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C" w:rsidRDefault="00B0599C" w:rsidP="00B0599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0599C" w:rsidRDefault="00B0599C" w:rsidP="00B0599C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9C" w:rsidRDefault="00B0599C" w:rsidP="00B0599C">
      <w:pPr>
        <w:jc w:val="center"/>
      </w:pPr>
    </w:p>
    <w:p w:rsidR="00B0599C" w:rsidRDefault="00B0599C" w:rsidP="00B0599C">
      <w:pPr>
        <w:pStyle w:val="a4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B0599C" w:rsidRDefault="00B0599C" w:rsidP="00B0599C">
      <w:pPr>
        <w:pStyle w:val="a4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B0599C" w:rsidRDefault="00B0599C" w:rsidP="00B0599C">
      <w:pPr>
        <w:pStyle w:val="msoheaderbullet3gif"/>
        <w:spacing w:before="80" w:beforeAutospacing="0" w:line="288" w:lineRule="auto"/>
        <w:contextualSpacing/>
        <w:jc w:val="center"/>
        <w:rPr>
          <w:b/>
        </w:rPr>
      </w:pPr>
    </w:p>
    <w:p w:rsidR="00B0599C" w:rsidRDefault="00B0599C" w:rsidP="00B0599C">
      <w:pPr>
        <w:rPr>
          <w:sz w:val="28"/>
          <w:szCs w:val="28"/>
        </w:rPr>
      </w:pP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10.04.2017 года                            № 10</w:t>
      </w: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определении пастбищ и водопоев</w:t>
      </w: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частного скота.</w:t>
      </w: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Саратовской области от 27.04.2016 г. № 55-ЗСО «Об упорядочении выпаса и прогона сельскохозяйственных животных на территории Саратовской области» определить </w:t>
      </w:r>
      <w:r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Pr="00B0599C">
        <w:rPr>
          <w:rFonts w:ascii="Times New Roman" w:hAnsi="Times New Roman" w:cs="Times New Roman"/>
          <w:sz w:val="28"/>
        </w:rPr>
        <w:t>от 6.10.2003г.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</w:rPr>
        <w:t xml:space="preserve"> определить на территории </w:t>
      </w:r>
      <w:proofErr w:type="spellStart"/>
      <w:r>
        <w:rPr>
          <w:rFonts w:ascii="Times New Roman" w:hAnsi="Times New Roman" w:cs="Times New Roman"/>
          <w:sz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МО места выпаса и водопои частного скота:</w:t>
      </w:r>
    </w:p>
    <w:p w:rsidR="00B0599C" w:rsidRPr="00CA6327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u w:val="single"/>
        </w:rPr>
      </w:pPr>
      <w:r w:rsidRPr="00CA6327">
        <w:rPr>
          <w:rFonts w:ascii="Times New Roman" w:hAnsi="Times New Roman" w:cs="Times New Roman"/>
          <w:sz w:val="28"/>
          <w:u w:val="single"/>
        </w:rPr>
        <w:t xml:space="preserve">п. Красный боец </w:t>
      </w: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вокруг пруда К</w:t>
      </w:r>
      <w:r w:rsidR="00CA6327">
        <w:rPr>
          <w:rFonts w:ascii="Times New Roman" w:hAnsi="Times New Roman" w:cs="Times New Roman"/>
          <w:sz w:val="28"/>
        </w:rPr>
        <w:t xml:space="preserve">оммунарский от жилых дом на расстояние  100 метров,  </w:t>
      </w:r>
      <w:r>
        <w:rPr>
          <w:rFonts w:ascii="Times New Roman" w:hAnsi="Times New Roman" w:cs="Times New Roman"/>
          <w:sz w:val="28"/>
        </w:rPr>
        <w:t>д</w:t>
      </w:r>
      <w:r w:rsidR="00CA6327">
        <w:rPr>
          <w:rFonts w:ascii="Times New Roman" w:hAnsi="Times New Roman" w:cs="Times New Roman"/>
          <w:sz w:val="28"/>
        </w:rPr>
        <w:t>о автодороги Красный бое</w:t>
      </w:r>
      <w:proofErr w:type="gramStart"/>
      <w:r w:rsidR="00CA6327">
        <w:rPr>
          <w:rFonts w:ascii="Times New Roman" w:hAnsi="Times New Roman" w:cs="Times New Roman"/>
          <w:sz w:val="28"/>
        </w:rPr>
        <w:t>ц-</w:t>
      </w:r>
      <w:proofErr w:type="gramEnd"/>
      <w:r w:rsidR="00CA63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327">
        <w:rPr>
          <w:rFonts w:ascii="Times New Roman" w:hAnsi="Times New Roman" w:cs="Times New Roman"/>
          <w:sz w:val="28"/>
        </w:rPr>
        <w:t>Миусс</w:t>
      </w:r>
      <w:proofErr w:type="spellEnd"/>
      <w:r w:rsidR="00CA6327">
        <w:rPr>
          <w:rFonts w:ascii="Times New Roman" w:hAnsi="Times New Roman" w:cs="Times New Roman"/>
          <w:sz w:val="28"/>
        </w:rPr>
        <w:t xml:space="preserve"> и до границ земельного участка КФХ Ким Д.А.</w:t>
      </w:r>
    </w:p>
    <w:p w:rsidR="00CA6327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-юго-восточнее</w:t>
      </w:r>
      <w:r w:rsidR="00642C52">
        <w:rPr>
          <w:rFonts w:ascii="Times New Roman" w:hAnsi="Times New Roman" w:cs="Times New Roman"/>
          <w:sz w:val="28"/>
        </w:rPr>
        <w:t xml:space="preserve">  пруда Полянский от береговой линии до лесополосы</w:t>
      </w:r>
    </w:p>
    <w:p w:rsidR="00642C52" w:rsidRDefault="00642C52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 улицы  </w:t>
      </w:r>
      <w:proofErr w:type="gramStart"/>
      <w:r>
        <w:rPr>
          <w:rFonts w:ascii="Times New Roman" w:hAnsi="Times New Roman" w:cs="Times New Roman"/>
          <w:sz w:val="28"/>
        </w:rPr>
        <w:t>Заречная</w:t>
      </w:r>
      <w:proofErr w:type="gramEnd"/>
      <w:r>
        <w:rPr>
          <w:rFonts w:ascii="Times New Roman" w:hAnsi="Times New Roman" w:cs="Times New Roman"/>
          <w:sz w:val="28"/>
        </w:rPr>
        <w:t xml:space="preserve"> южнее до лесополосы и </w:t>
      </w:r>
      <w:r w:rsidR="00716379">
        <w:rPr>
          <w:rFonts w:ascii="Times New Roman" w:hAnsi="Times New Roman" w:cs="Times New Roman"/>
          <w:sz w:val="28"/>
        </w:rPr>
        <w:t>восточнее до</w:t>
      </w:r>
      <w:r>
        <w:rPr>
          <w:rFonts w:ascii="Times New Roman" w:hAnsi="Times New Roman" w:cs="Times New Roman"/>
          <w:sz w:val="28"/>
        </w:rPr>
        <w:t xml:space="preserve"> пруда Новый</w:t>
      </w:r>
    </w:p>
    <w:p w:rsidR="00642C52" w:rsidRDefault="00642C52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плотины ГТС пруда Новый вдоль балки до границы земельного участка КФХ Ким Д.А.</w:t>
      </w:r>
    </w:p>
    <w:p w:rsidR="00716379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-северо-восточнее  от строений ОАО «Красный боец» до границы земельного участка КФХ Ким Д.А. и  пруда Новый</w:t>
      </w:r>
    </w:p>
    <w:p w:rsidR="00716379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Водопои п. Красный боец: пруды Коммунарский, Новый, Полянский.</w:t>
      </w:r>
    </w:p>
    <w:p w:rsidR="00CA6327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u w:val="single"/>
        </w:rPr>
      </w:pPr>
      <w:r w:rsidRPr="00716379">
        <w:rPr>
          <w:rFonts w:ascii="Times New Roman" w:hAnsi="Times New Roman" w:cs="Times New Roman"/>
          <w:sz w:val="28"/>
          <w:u w:val="single"/>
        </w:rPr>
        <w:t>п. Богдашино</w:t>
      </w:r>
    </w:p>
    <w:p w:rsidR="00716379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севернее поселка Богдашино, на расстояние 250-300 метров до лесополосы и пруда принадлежащему на праве аренды Попову А.В.</w:t>
      </w:r>
      <w:proofErr w:type="gramEnd"/>
    </w:p>
    <w:p w:rsidR="00716379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D25AAF">
        <w:rPr>
          <w:rFonts w:ascii="Times New Roman" w:hAnsi="Times New Roman" w:cs="Times New Roman"/>
          <w:sz w:val="28"/>
        </w:rPr>
        <w:t>восточнее от п. Богдашино до автодороги Красный бое</w:t>
      </w:r>
      <w:proofErr w:type="gramStart"/>
      <w:r w:rsidR="00D25AAF">
        <w:rPr>
          <w:rFonts w:ascii="Times New Roman" w:hAnsi="Times New Roman" w:cs="Times New Roman"/>
          <w:sz w:val="28"/>
        </w:rPr>
        <w:t>ц-</w:t>
      </w:r>
      <w:proofErr w:type="gramEnd"/>
      <w:r w:rsidR="00D25A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5AAF">
        <w:rPr>
          <w:rFonts w:ascii="Times New Roman" w:hAnsi="Times New Roman" w:cs="Times New Roman"/>
          <w:sz w:val="28"/>
        </w:rPr>
        <w:t>Миусс</w:t>
      </w:r>
      <w:proofErr w:type="spellEnd"/>
      <w:r w:rsidR="00D25AAF">
        <w:rPr>
          <w:rFonts w:ascii="Times New Roman" w:hAnsi="Times New Roman" w:cs="Times New Roman"/>
          <w:sz w:val="28"/>
        </w:rPr>
        <w:t xml:space="preserve"> </w:t>
      </w:r>
    </w:p>
    <w:p w:rsidR="00D25AAF" w:rsidRDefault="00D25AAF" w:rsidP="00D25AA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-пастбище расположенное между </w:t>
      </w:r>
      <w:r>
        <w:rPr>
          <w:rFonts w:ascii="Times New Roman" w:hAnsi="Times New Roman"/>
          <w:sz w:val="28"/>
          <w:szCs w:val="28"/>
        </w:rPr>
        <w:t xml:space="preserve">земельными </w:t>
      </w:r>
      <w:proofErr w:type="gramStart"/>
      <w:r>
        <w:rPr>
          <w:rFonts w:ascii="Times New Roman" w:hAnsi="Times New Roman"/>
          <w:sz w:val="28"/>
          <w:szCs w:val="28"/>
        </w:rPr>
        <w:t>участками</w:t>
      </w:r>
      <w:proofErr w:type="gramEnd"/>
      <w:r>
        <w:rPr>
          <w:rFonts w:ascii="Times New Roman" w:hAnsi="Times New Roman"/>
          <w:sz w:val="28"/>
          <w:szCs w:val="28"/>
        </w:rPr>
        <w:t xml:space="preserve">  принадлежащими на праве аренды  </w:t>
      </w:r>
      <w:r w:rsidRPr="001C5E47">
        <w:rPr>
          <w:rFonts w:ascii="Times New Roman" w:hAnsi="Times New Roman" w:cs="Times New Roman"/>
          <w:sz w:val="28"/>
          <w:szCs w:val="28"/>
        </w:rPr>
        <w:t xml:space="preserve">ГБПОУ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агропромышленный  лицей </w:t>
      </w:r>
      <w:r>
        <w:rPr>
          <w:rFonts w:ascii="Times New Roman" w:hAnsi="Times New Roman"/>
          <w:sz w:val="28"/>
          <w:szCs w:val="28"/>
        </w:rPr>
        <w:t xml:space="preserve">и ОАО «Красный боец»  и до границы 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МО.</w:t>
      </w:r>
    </w:p>
    <w:p w:rsidR="00D25AAF" w:rsidRDefault="00D25AAF" w:rsidP="00D25AAF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D25AAF"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 w:rsidRPr="00D25AAF">
        <w:rPr>
          <w:rFonts w:ascii="Times New Roman" w:hAnsi="Times New Roman"/>
          <w:sz w:val="28"/>
          <w:szCs w:val="28"/>
          <w:u w:val="single"/>
        </w:rPr>
        <w:t>Марьевка</w:t>
      </w:r>
      <w:proofErr w:type="spellEnd"/>
    </w:p>
    <w:p w:rsidR="00D25AAF" w:rsidRDefault="009721EC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-западнее от береговой линии пруда Центральный до лесополосы</w:t>
      </w:r>
    </w:p>
    <w:p w:rsidR="009721EC" w:rsidRDefault="009721EC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-севернее от автодороги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Марьевка-Новоряженка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границы земельного участка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 </w:t>
      </w:r>
      <w:r w:rsidR="000B01C4">
        <w:rPr>
          <w:rFonts w:ascii="Times New Roman" w:hAnsi="Times New Roman" w:cs="Times New Roman"/>
          <w:sz w:val="28"/>
          <w:szCs w:val="28"/>
        </w:rPr>
        <w:t xml:space="preserve">вдоль оврага реки </w:t>
      </w:r>
      <w:proofErr w:type="spellStart"/>
      <w:r w:rsidR="000B01C4"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границы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</w:p>
    <w:p w:rsidR="009721EC" w:rsidRDefault="009721EC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-южнее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автодороги Ершо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Лобки вдоль оврага </w:t>
      </w:r>
      <w:r w:rsidR="000B01C4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="000B01C4"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границы</w:t>
      </w:r>
      <w:r w:rsidRPr="0097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B01C4" w:rsidRDefault="000B01C4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Водопои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971F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пруд Центральный,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r w:rsidR="00971F03">
        <w:rPr>
          <w:rFonts w:ascii="Times New Roman" w:hAnsi="Times New Roman" w:cs="Times New Roman"/>
          <w:sz w:val="28"/>
          <w:szCs w:val="28"/>
        </w:rPr>
        <w:t>.</w:t>
      </w:r>
    </w:p>
    <w:p w:rsidR="009721EC" w:rsidRDefault="009721EC" w:rsidP="00D25AA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721EC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Pr="009721EC">
        <w:rPr>
          <w:rFonts w:ascii="Times New Roman" w:hAnsi="Times New Roman" w:cs="Times New Roman"/>
          <w:sz w:val="28"/>
          <w:szCs w:val="28"/>
          <w:u w:val="single"/>
        </w:rPr>
        <w:t>Новоряженка</w:t>
      </w:r>
      <w:proofErr w:type="spellEnd"/>
    </w:p>
    <w:p w:rsidR="009721EC" w:rsidRDefault="009721EC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1C4">
        <w:rPr>
          <w:rFonts w:ascii="Times New Roman" w:hAnsi="Times New Roman" w:cs="Times New Roman"/>
          <w:sz w:val="28"/>
          <w:szCs w:val="28"/>
        </w:rPr>
        <w:t xml:space="preserve">севернее от границы села </w:t>
      </w:r>
      <w:proofErr w:type="spellStart"/>
      <w:r w:rsidR="000B01C4"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 w:rsidR="000B01C4">
        <w:rPr>
          <w:rFonts w:ascii="Times New Roman" w:hAnsi="Times New Roman" w:cs="Times New Roman"/>
          <w:sz w:val="28"/>
          <w:szCs w:val="28"/>
        </w:rPr>
        <w:t xml:space="preserve"> вдоль реки </w:t>
      </w:r>
      <w:proofErr w:type="spellStart"/>
      <w:r w:rsidR="000B01C4"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r w:rsidR="000B01C4">
        <w:rPr>
          <w:rFonts w:ascii="Times New Roman" w:hAnsi="Times New Roman" w:cs="Times New Roman"/>
          <w:sz w:val="28"/>
          <w:szCs w:val="28"/>
        </w:rPr>
        <w:t xml:space="preserve"> до</w:t>
      </w:r>
      <w:r w:rsidR="000B01C4" w:rsidRPr="000B01C4">
        <w:rPr>
          <w:rFonts w:ascii="Times New Roman" w:hAnsi="Times New Roman" w:cs="Times New Roman"/>
          <w:sz w:val="28"/>
          <w:szCs w:val="28"/>
        </w:rPr>
        <w:t xml:space="preserve"> </w:t>
      </w:r>
      <w:r w:rsidR="000B01C4">
        <w:rPr>
          <w:rFonts w:ascii="Times New Roman" w:hAnsi="Times New Roman" w:cs="Times New Roman"/>
          <w:sz w:val="28"/>
          <w:szCs w:val="28"/>
        </w:rPr>
        <w:t xml:space="preserve">границы земельного участка КФХ </w:t>
      </w:r>
      <w:proofErr w:type="spellStart"/>
      <w:r w:rsidR="000B01C4"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 w:rsidR="000B01C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B01C4" w:rsidRDefault="000B01C4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-южнее от границы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вдоль пруда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плотины ГТС пруда Ирригационный </w:t>
      </w:r>
    </w:p>
    <w:p w:rsidR="000B01C4" w:rsidRDefault="00971F03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Водопои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Новоряженка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пруд Комсомольский,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</w:p>
    <w:p w:rsidR="00971F03" w:rsidRDefault="00971F03" w:rsidP="00D25A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1F03" w:rsidRDefault="00971F03" w:rsidP="00D25A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1F03" w:rsidRDefault="00971F03" w:rsidP="00D25A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1F03" w:rsidRPr="009721EC" w:rsidRDefault="00971F03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С.И. Яковлев</w:t>
      </w:r>
    </w:p>
    <w:p w:rsidR="00B0599C" w:rsidRDefault="00B0599C" w:rsidP="00B0599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7DD5" w:rsidRDefault="006D7DD5"/>
    <w:sectPr w:rsidR="006D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9C"/>
    <w:rsid w:val="000B01C4"/>
    <w:rsid w:val="00642C52"/>
    <w:rsid w:val="006D7DD5"/>
    <w:rsid w:val="00716379"/>
    <w:rsid w:val="00971F03"/>
    <w:rsid w:val="009721EC"/>
    <w:rsid w:val="00B0599C"/>
    <w:rsid w:val="00CA6327"/>
    <w:rsid w:val="00D2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05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9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headerbullet3gif">
    <w:name w:val="msoheaderbullet3.gif"/>
    <w:basedOn w:val="a"/>
    <w:rsid w:val="00B0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2017-04-12T13:53:00Z</dcterms:created>
  <dcterms:modified xsi:type="dcterms:W3CDTF">2017-04-12T15:06:00Z</dcterms:modified>
</cp:coreProperties>
</file>